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2.2pt" o:ole="">
            <v:imagedata r:id="rId5" o:title=""/>
          </v:shape>
          <o:OLEObject Type="Embed" ProgID="Word.Picture.8" ShapeID="_x0000_i1025" DrawAspect="Content" ObjectID="_1727673754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65E3F47" w14:textId="77777777" w:rsidR="007D6DBD" w:rsidRDefault="007D6DBD" w:rsidP="007D6DBD">
      <w:pPr>
        <w:ind w:left="142" w:right="-1"/>
        <w:jc w:val="center"/>
        <w:rPr>
          <w:b/>
          <w:sz w:val="28"/>
          <w:szCs w:val="28"/>
        </w:rPr>
      </w:pPr>
    </w:p>
    <w:p w14:paraId="61D59635" w14:textId="59F064F7" w:rsidR="007D6DBD" w:rsidRDefault="007D6DBD" w:rsidP="007D6DBD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7FFB2C0B" w14:textId="77777777" w:rsidR="007D6DBD" w:rsidRDefault="007D6DBD" w:rsidP="002D623C">
      <w:pPr>
        <w:ind w:left="142" w:right="-1"/>
        <w:jc w:val="center"/>
        <w:rPr>
          <w:b/>
          <w:bCs/>
        </w:rPr>
      </w:pPr>
    </w:p>
    <w:p w14:paraId="001A9278" w14:textId="7CF28C3E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0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48960D1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</w:t>
      </w:r>
      <w:r w:rsidR="007D6DBD">
        <w:rPr>
          <w:bCs/>
          <w:color w:val="000000"/>
          <w:shd w:val="clear" w:color="auto" w:fill="FFFFFF"/>
        </w:rPr>
        <w:t>у</w:t>
      </w:r>
      <w:r w:rsidR="00831BAC">
        <w:rPr>
          <w:bCs/>
          <w:color w:val="000000"/>
          <w:shd w:val="clear" w:color="auto" w:fill="FFFFFF"/>
        </w:rPr>
        <w:t xml:space="preserve"> </w:t>
      </w:r>
      <w:r w:rsidR="007D6DBD" w:rsidRPr="00D43BF3">
        <w:rPr>
          <w:b/>
          <w:color w:val="000000"/>
          <w:shd w:val="clear" w:color="auto" w:fill="FFFFFF"/>
        </w:rPr>
        <w:t>гр.</w:t>
      </w:r>
      <w:r w:rsidRPr="00D43BF3">
        <w:rPr>
          <w:b/>
          <w:color w:val="000000"/>
          <w:shd w:val="clear" w:color="auto" w:fill="FFFFFF"/>
        </w:rPr>
        <w:t xml:space="preserve"> </w:t>
      </w:r>
      <w:r w:rsidR="007D6DBD" w:rsidRPr="00D43BF3">
        <w:rPr>
          <w:b/>
        </w:rPr>
        <w:t>Кравченко Володимира Сергійовича</w:t>
      </w:r>
      <w:r w:rsidR="007D6DBD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95586">
        <w:rPr>
          <w:bCs/>
          <w:color w:val="000000"/>
          <w:shd w:val="clear" w:color="auto" w:fill="FFFFFF"/>
        </w:rPr>
        <w:t>,</w:t>
      </w:r>
      <w:r w:rsidR="00A42A35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58C0368B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  <w:r w:rsidR="007D6DBD">
        <w:rPr>
          <w:b/>
        </w:rPr>
        <w:t>:</w:t>
      </w:r>
    </w:p>
    <w:p w14:paraId="3EF69626" w14:textId="6A024E0E" w:rsidR="0091015F" w:rsidRDefault="0091015F" w:rsidP="0091015F">
      <w:pPr>
        <w:jc w:val="both"/>
      </w:pPr>
    </w:p>
    <w:p w14:paraId="3E378F94" w14:textId="40DAF780" w:rsidR="007D6DBD" w:rsidRPr="00472FBF" w:rsidRDefault="00D43BF3" w:rsidP="00D43BF3">
      <w:pPr>
        <w:ind w:firstLine="567"/>
        <w:jc w:val="both"/>
      </w:pPr>
      <w:r>
        <w:rPr>
          <w:bCs/>
          <w:color w:val="000000"/>
          <w:shd w:val="clear" w:color="auto" w:fill="FFFFFF"/>
        </w:rPr>
        <w:t xml:space="preserve">1. </w:t>
      </w:r>
      <w:r w:rsidR="0091015F" w:rsidRPr="005A71FF">
        <w:rPr>
          <w:bCs/>
          <w:color w:val="000000"/>
          <w:shd w:val="clear" w:color="auto" w:fill="FFFFFF"/>
        </w:rPr>
        <w:t xml:space="preserve">Надати </w:t>
      </w:r>
      <w:r w:rsidR="007D6DBD" w:rsidRPr="007D6DBD">
        <w:rPr>
          <w:b/>
          <w:color w:val="000000"/>
          <w:shd w:val="clear" w:color="auto" w:fill="FFFFFF"/>
        </w:rPr>
        <w:t xml:space="preserve">гр. </w:t>
      </w:r>
      <w:r w:rsidR="007D6DBD" w:rsidRPr="007D6DBD">
        <w:rPr>
          <w:b/>
        </w:rPr>
        <w:t>Кравченко Володимиру Сергійовичу</w:t>
      </w:r>
      <w:r w:rsidR="007D6DBD" w:rsidRPr="005A71FF">
        <w:rPr>
          <w:b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="0091015F"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91015F" w:rsidRPr="005A71FF">
        <w:rPr>
          <w:bCs/>
          <w:iCs/>
          <w:color w:val="000000"/>
          <w:shd w:val="clear" w:color="auto" w:fill="FFFFFF"/>
        </w:rPr>
        <w:t xml:space="preserve">, </w:t>
      </w:r>
      <w:r w:rsidR="0091015F"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="0091015F"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="0091015F" w:rsidRPr="005A71FF">
        <w:rPr>
          <w:bCs/>
          <w:color w:val="000000"/>
          <w:shd w:val="clear" w:color="auto" w:fill="FFFFFF"/>
        </w:rPr>
        <w:t>)</w:t>
      </w:r>
      <w:r w:rsidR="007D6DBD">
        <w:rPr>
          <w:bCs/>
          <w:color w:val="000000"/>
          <w:shd w:val="clear" w:color="auto" w:fill="FFFFFF"/>
        </w:rPr>
        <w:t xml:space="preserve"> </w:t>
      </w:r>
      <w:r w:rsidR="007D6DBD" w:rsidRPr="004A326B">
        <w:rPr>
          <w:bCs/>
        </w:rPr>
        <w:t>оріє</w:t>
      </w:r>
      <w:r w:rsidR="007D6DBD">
        <w:rPr>
          <w:bCs/>
        </w:rPr>
        <w:t>нтовною площею до 0,1355</w:t>
      </w:r>
      <w:r w:rsidR="007D6DBD" w:rsidRPr="004A326B">
        <w:rPr>
          <w:bCs/>
        </w:rPr>
        <w:t xml:space="preserve"> га </w:t>
      </w:r>
      <w:r w:rsidR="007D6DBD">
        <w:rPr>
          <w:bCs/>
        </w:rPr>
        <w:t xml:space="preserve">в </w:t>
      </w:r>
      <w:r w:rsidR="007D6DBD" w:rsidRPr="00162D61">
        <w:t xml:space="preserve">смт. Димер </w:t>
      </w:r>
      <w:r w:rsidR="007D6DBD" w:rsidRPr="00695586">
        <w:rPr>
          <w:bCs/>
        </w:rPr>
        <w:t>Вишгородського району Київської області</w:t>
      </w:r>
      <w:r w:rsidR="007D6DBD" w:rsidRPr="00162D61">
        <w:rPr>
          <w:bCs/>
        </w:rPr>
        <w:t xml:space="preserve">, </w:t>
      </w:r>
      <w:r w:rsidR="007D6DBD" w:rsidRPr="00162D61">
        <w:t>вул. Бузкова</w:t>
      </w:r>
      <w:r>
        <w:t xml:space="preserve"> 11</w:t>
      </w:r>
      <w:r w:rsidR="007D6DBD" w:rsidRPr="004A326B">
        <w:t>.</w:t>
      </w:r>
    </w:p>
    <w:p w14:paraId="0BCAE929" w14:textId="2B55C07E" w:rsidR="0091015F" w:rsidRPr="00D43BF3" w:rsidRDefault="00D43BF3" w:rsidP="00D43BF3">
      <w:pPr>
        <w:suppressAutoHyphens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2. </w:t>
      </w:r>
      <w:r w:rsidR="0091015F" w:rsidRPr="00D43BF3">
        <w:rPr>
          <w:bCs/>
          <w:color w:val="000000"/>
          <w:shd w:val="clear" w:color="auto" w:fill="FFFFFF"/>
        </w:rPr>
        <w:t>Роботи з розробки про</w:t>
      </w:r>
      <w:r w:rsidR="008B30C5" w:rsidRPr="00D43BF3">
        <w:rPr>
          <w:bCs/>
          <w:color w:val="000000"/>
          <w:shd w:val="clear" w:color="auto" w:fill="FFFFFF"/>
        </w:rPr>
        <w:t>є</w:t>
      </w:r>
      <w:r w:rsidR="0091015F" w:rsidRPr="00D43BF3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3113E28D" w:rsidR="008B30C5" w:rsidRPr="00D43BF3" w:rsidRDefault="00D43BF3" w:rsidP="00D43BF3">
      <w:pPr>
        <w:suppressAutoHyphens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3. </w:t>
      </w:r>
      <w:r w:rsidR="008B30C5" w:rsidRPr="00D43BF3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 w:rsidR="008B30C5">
        <w:t>здійснити обстеження та сплату відновної вартості зелених насаджень (за наявності).</w:t>
      </w:r>
      <w:r w:rsidR="008B30C5" w:rsidRPr="008B30C5">
        <w:t xml:space="preserve"> </w:t>
      </w:r>
      <w:r w:rsidR="008B30C5"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0332BBCD" w:rsidR="008B30C5" w:rsidRPr="008B30C5" w:rsidRDefault="00D43BF3" w:rsidP="00D43BF3">
      <w:pPr>
        <w:suppressAutoHyphens/>
        <w:ind w:right="-143" w:firstLine="567"/>
        <w:jc w:val="both"/>
      </w:pPr>
      <w:r>
        <w:rPr>
          <w:bCs/>
          <w:color w:val="000000"/>
          <w:shd w:val="clear" w:color="auto" w:fill="FFFFFF"/>
        </w:rPr>
        <w:t xml:space="preserve">4. </w:t>
      </w:r>
      <w:r w:rsidR="0091015F" w:rsidRPr="00D43BF3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 w:rsidRPr="00D43BF3">
        <w:rPr>
          <w:bCs/>
          <w:color w:val="000000"/>
          <w:shd w:val="clear" w:color="auto" w:fill="FFFFFF"/>
        </w:rPr>
        <w:t>є</w:t>
      </w:r>
      <w:r w:rsidR="0091015F" w:rsidRPr="00D43BF3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485644A0" w:rsidR="00F77D21" w:rsidRPr="00F77D21" w:rsidRDefault="00D43BF3" w:rsidP="00D43BF3">
      <w:pPr>
        <w:suppressAutoHyphens/>
        <w:ind w:right="-143" w:firstLine="567"/>
        <w:jc w:val="both"/>
      </w:pPr>
      <w:r>
        <w:rPr>
          <w:bCs/>
          <w:color w:val="000000"/>
          <w:shd w:val="clear" w:color="auto" w:fill="FFFFFF"/>
        </w:rPr>
        <w:t xml:space="preserve">5. </w:t>
      </w:r>
      <w:r w:rsidR="0091015F" w:rsidRPr="00D43BF3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A42A35" w:rsidRPr="00D43BF3">
        <w:rPr>
          <w:bCs/>
          <w:color w:val="000000"/>
          <w:shd w:val="clear" w:color="auto" w:fill="FFFFFF"/>
        </w:rPr>
        <w:t>2</w:t>
      </w:r>
      <w:r w:rsidRPr="00D43BF3">
        <w:rPr>
          <w:bCs/>
          <w:color w:val="000000"/>
          <w:shd w:val="clear" w:color="auto" w:fill="FFFFFF"/>
        </w:rPr>
        <w:t>3</w:t>
      </w:r>
      <w:r w:rsidR="0091015F" w:rsidRPr="00D43BF3">
        <w:rPr>
          <w:bCs/>
          <w:color w:val="000000"/>
          <w:shd w:val="clear" w:color="auto" w:fill="FFFFFF"/>
        </w:rPr>
        <w:t>.</w:t>
      </w:r>
      <w:r w:rsidR="00A42A35" w:rsidRPr="00D43BF3">
        <w:rPr>
          <w:bCs/>
          <w:color w:val="000000"/>
          <w:shd w:val="clear" w:color="auto" w:fill="FFFFFF"/>
        </w:rPr>
        <w:t>1</w:t>
      </w:r>
      <w:r w:rsidRPr="00D43BF3">
        <w:rPr>
          <w:bCs/>
          <w:color w:val="000000"/>
          <w:shd w:val="clear" w:color="auto" w:fill="FFFFFF"/>
        </w:rPr>
        <w:t>2</w:t>
      </w:r>
      <w:r w:rsidR="0091015F" w:rsidRPr="00D43BF3">
        <w:rPr>
          <w:bCs/>
          <w:color w:val="000000"/>
          <w:shd w:val="clear" w:color="auto" w:fill="FFFFFF"/>
        </w:rPr>
        <w:t>.2022 року. Після закінчення терміну дії вказаного рішення у разі не подання про</w:t>
      </w:r>
      <w:r w:rsidR="00C37666" w:rsidRPr="00D43BF3">
        <w:rPr>
          <w:bCs/>
          <w:color w:val="000000"/>
          <w:shd w:val="clear" w:color="auto" w:fill="FFFFFF"/>
        </w:rPr>
        <w:t>є</w:t>
      </w:r>
      <w:r w:rsidR="0091015F" w:rsidRPr="00D43BF3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555422EB" w:rsidR="00CF5518" w:rsidRDefault="00D43BF3" w:rsidP="00D43BF3">
      <w:pPr>
        <w:suppressAutoHyphens/>
        <w:ind w:right="-143" w:firstLine="567"/>
        <w:jc w:val="both"/>
      </w:pPr>
      <w:r>
        <w:rPr>
          <w:bCs/>
        </w:rPr>
        <w:t xml:space="preserve">6. </w:t>
      </w:r>
      <w:r w:rsidR="008B30C5" w:rsidRPr="00D43BF3">
        <w:rPr>
          <w:bCs/>
        </w:rPr>
        <w:t>Контроль за виконанням цього рішення покласти на постійну комісії з питань</w:t>
      </w:r>
      <w:r w:rsidR="008B30C5"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B30C5"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31052469" w:rsidR="000478CA" w:rsidRDefault="00695586" w:rsidP="009A6159">
      <w:pPr>
        <w:tabs>
          <w:tab w:val="left" w:pos="1080"/>
        </w:tabs>
        <w:jc w:val="both"/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 xml:space="preserve">     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</w:t>
      </w:r>
      <w:r>
        <w:rPr>
          <w:b/>
          <w:bCs/>
          <w:color w:val="000000"/>
          <w:shd w:val="clear" w:color="auto" w:fill="FFFFFF"/>
        </w:rPr>
        <w:t xml:space="preserve">  </w:t>
      </w:r>
      <w:bookmarkStart w:id="2" w:name="_GoBack"/>
      <w:bookmarkEnd w:id="2"/>
      <w:r>
        <w:rPr>
          <w:b/>
          <w:bCs/>
          <w:color w:val="000000"/>
          <w:shd w:val="clear" w:color="auto" w:fill="FFFFFF"/>
        </w:rPr>
        <w:t xml:space="preserve">          </w:t>
      </w:r>
      <w:r w:rsidR="00647BDB">
        <w:rPr>
          <w:b/>
          <w:bCs/>
          <w:color w:val="000000"/>
          <w:shd w:val="clear" w:color="auto" w:fill="FFFFFF"/>
        </w:rPr>
        <w:t>       В</w:t>
      </w:r>
      <w:r w:rsidR="002A1767">
        <w:rPr>
          <w:b/>
          <w:bCs/>
          <w:color w:val="000000"/>
          <w:shd w:val="clear" w:color="auto" w:fill="FFFFFF"/>
          <w:lang w:val="ru-RU"/>
        </w:rPr>
        <w:t>олодимир</w:t>
      </w:r>
      <w:r w:rsidR="00647BDB">
        <w:rPr>
          <w:b/>
          <w:bCs/>
          <w:color w:val="000000"/>
          <w:shd w:val="clear" w:color="auto" w:fill="FFFFFF"/>
        </w:rPr>
        <w:t xml:space="preserve"> П</w:t>
      </w:r>
      <w:r w:rsidR="002A1767"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  <w:lang w:val="ru-RU"/>
        </w:rPr>
        <w:t>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bookmarkEnd w:id="1"/>
    <w:p w14:paraId="52587912" w14:textId="0CA20FC6" w:rsidR="00CF5518" w:rsidRDefault="00CF5518" w:rsidP="009A6159">
      <w:pPr>
        <w:tabs>
          <w:tab w:val="left" w:pos="1080"/>
        </w:tabs>
        <w:jc w:val="both"/>
      </w:pPr>
    </w:p>
    <w:p w14:paraId="4043CBD0" w14:textId="77777777" w:rsidR="00695586" w:rsidRDefault="00695586" w:rsidP="009A6159">
      <w:pPr>
        <w:tabs>
          <w:tab w:val="left" w:pos="1080"/>
        </w:tabs>
        <w:jc w:val="both"/>
      </w:pPr>
    </w:p>
    <w:p w14:paraId="5E9CB349" w14:textId="77777777" w:rsidR="007D6DBD" w:rsidRPr="00CA5186" w:rsidRDefault="007D6DBD" w:rsidP="007D6DBD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3C96EBF5" w14:textId="77777777" w:rsidR="007D6DBD" w:rsidRPr="00CA5186" w:rsidRDefault="007D6DBD" w:rsidP="007D6DB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4E6FA30" w14:textId="5DAA6986" w:rsidR="007D6DBD" w:rsidRPr="00CA5186" w:rsidRDefault="007D6DBD" w:rsidP="007D6DBD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808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0FCAF971" w14:textId="26993541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</w:p>
    <w:sectPr w:rsidR="00F0672B" w:rsidRPr="008B30C5" w:rsidSect="00695586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94476"/>
    <w:rsid w:val="000C10CA"/>
    <w:rsid w:val="000C40B9"/>
    <w:rsid w:val="000F25FA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110E6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82317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95586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D6DBD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42A35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43BF3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86BFB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5</cp:revision>
  <cp:lastPrinted>2022-10-19T05:36:00Z</cp:lastPrinted>
  <dcterms:created xsi:type="dcterms:W3CDTF">2021-12-29T12:45:00Z</dcterms:created>
  <dcterms:modified xsi:type="dcterms:W3CDTF">2022-10-19T05:36:00Z</dcterms:modified>
</cp:coreProperties>
</file>